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A7" w:rsidRDefault="00837619">
      <w:pPr>
        <w:snapToGrid w:val="0"/>
        <w:spacing w:line="72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关于召开“广联达数字造价赋能研修班”的</w:t>
      </w:r>
    </w:p>
    <w:p w:rsidR="00F473A7" w:rsidRDefault="00837619">
      <w:pPr>
        <w:snapToGrid w:val="0"/>
        <w:spacing w:line="72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会议通知</w:t>
      </w:r>
    </w:p>
    <w:p w:rsidR="00F473A7" w:rsidRDefault="00F473A7">
      <w:pPr>
        <w:snapToGrid w:val="0"/>
        <w:spacing w:line="520" w:lineRule="exact"/>
        <w:jc w:val="left"/>
        <w:rPr>
          <w:rFonts w:ascii="宋体" w:eastAsia="宋体" w:hAnsi="宋体" w:cs="宋体"/>
          <w:sz w:val="44"/>
          <w:szCs w:val="44"/>
        </w:rPr>
      </w:pPr>
    </w:p>
    <w:p w:rsidR="00F473A7" w:rsidRDefault="00F473A7">
      <w:pPr>
        <w:snapToGrid w:val="0"/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F473A7" w:rsidRDefault="00837619">
      <w:pPr>
        <w:spacing w:line="360" w:lineRule="auto"/>
        <w:ind w:left="198"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2021年是我国现代化建设进程中具有特殊重要性的一年——“十四五”开局，面对“双循环”的新格局，建筑行业面临新转型要求。加快推进企业数字化转型，培育数字化新生态，推动建筑产业转型升级，建设建筑产业互联网平台，新技术将成为新一轮社会进步的核心推动力。面对竞争格局之变、市场模式之变、科技进步之变，建筑企业如何把握时代机遇、如何以数字化推动企业项目提质增效？</w:t>
      </w:r>
    </w:p>
    <w:p w:rsidR="00F473A7" w:rsidRDefault="00837619">
      <w:pPr>
        <w:spacing w:line="360" w:lineRule="auto"/>
        <w:ind w:firstLineChars="200" w:firstLine="56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为响应政策号召、顺应数字时代发展趋势，将在2021年9月10日下午举办《广联达数字造价赋能研修班》，届时将邀请张家口造价行业管理层参与本次学习，有关事项如下：</w:t>
      </w:r>
    </w:p>
    <w:p w:rsidR="00F473A7" w:rsidRDefault="00837619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一、会议时间</w:t>
      </w:r>
    </w:p>
    <w:p w:rsidR="00F473A7" w:rsidRDefault="00837619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2021年9月10日下午14：00-20：00</w:t>
      </w:r>
    </w:p>
    <w:p w:rsidR="00F473A7" w:rsidRDefault="00837619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二、会议形式</w:t>
      </w:r>
    </w:p>
    <w:p w:rsidR="00F473A7" w:rsidRDefault="00837619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线下会议</w:t>
      </w:r>
    </w:p>
    <w:p w:rsidR="00F473A7" w:rsidRDefault="00837619">
      <w:pPr>
        <w:numPr>
          <w:ilvl w:val="0"/>
          <w:numId w:val="1"/>
        </w:numPr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组织单位</w:t>
      </w:r>
    </w:p>
    <w:p w:rsidR="00F473A7" w:rsidRDefault="00837619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主办单位：广联达科技股份有限公司石家庄分公司</w:t>
      </w:r>
    </w:p>
    <w:p w:rsidR="00F473A7" w:rsidRDefault="00837619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指导单位：张家口市工程建设造价管理站</w:t>
      </w:r>
    </w:p>
    <w:p w:rsidR="00F473A7" w:rsidRDefault="00837619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四、会议议程</w:t>
      </w:r>
    </w:p>
    <w:p w:rsidR="00F473A7" w:rsidRDefault="00837619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14：30-16：00 建设工程施工合同结算的争议处理</w:t>
      </w:r>
    </w:p>
    <w:p w:rsidR="00F473A7" w:rsidRDefault="00837619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16：00-16：40 精细化结算的三全管理</w:t>
      </w:r>
    </w:p>
    <w:p w:rsidR="00F473A7" w:rsidRDefault="00837619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16：40-17：40 轻量化数字成本解决方案</w:t>
      </w:r>
    </w:p>
    <w:p w:rsidR="00F473A7" w:rsidRDefault="00837619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18：00-20：00 晚宴</w:t>
      </w:r>
    </w:p>
    <w:p w:rsidR="00F473A7" w:rsidRDefault="00837619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五、嘉宾介绍</w:t>
      </w:r>
    </w:p>
    <w:p w:rsidR="00F473A7" w:rsidRDefault="00837619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张雷</w:t>
      </w:r>
    </w:p>
    <w:p w:rsidR="00F473A7" w:rsidRDefault="00F473A7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</w:p>
    <w:p w:rsidR="00F473A7" w:rsidRDefault="00837619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上海市建纬律师事务所合伙人律师、建造师、仲裁员</w:t>
      </w:r>
    </w:p>
    <w:p w:rsidR="00F473A7" w:rsidRDefault="00837619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中国政法大学法学学士</w:t>
      </w:r>
    </w:p>
    <w:p w:rsidR="00F473A7" w:rsidRDefault="00837619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天津理工大学工程管理学硕士</w:t>
      </w:r>
    </w:p>
    <w:p w:rsidR="00F473A7" w:rsidRDefault="00F473A7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</w:p>
    <w:p w:rsidR="00F473A7" w:rsidRDefault="00837619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刘晓放</w:t>
      </w:r>
    </w:p>
    <w:p w:rsidR="00F473A7" w:rsidRDefault="00837619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广联达河北区业务专家</w:t>
      </w:r>
    </w:p>
    <w:p w:rsidR="00F473A7" w:rsidRDefault="00837619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多年时间主攻工程预结算</w:t>
      </w:r>
    </w:p>
    <w:p w:rsidR="00F473A7" w:rsidRDefault="00837619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具备咨询单位、建设单位双重工作经历</w:t>
      </w:r>
    </w:p>
    <w:p w:rsidR="00F473A7" w:rsidRDefault="00837619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参与过多省预结算项目</w:t>
      </w:r>
    </w:p>
    <w:p w:rsidR="00F473A7" w:rsidRDefault="00F473A7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F473A7" w:rsidRDefault="00837619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葛晨飞</w:t>
      </w:r>
    </w:p>
    <w:p w:rsidR="00F473A7" w:rsidRDefault="00837619">
      <w:pPr>
        <w:spacing w:line="360" w:lineRule="auto"/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广联达河北区实施经理</w:t>
      </w:r>
    </w:p>
    <w:p w:rsidR="00F473A7" w:rsidRDefault="00837619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六、参会对象</w:t>
      </w:r>
    </w:p>
    <w:p w:rsidR="00F473A7" w:rsidRDefault="00837619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房地产甲方、施工企业、咨询企业总经理、副总、部门经理</w:t>
      </w:r>
    </w:p>
    <w:p w:rsidR="00F473A7" w:rsidRDefault="00837619">
      <w:pPr>
        <w:spacing w:line="360" w:lineRule="auto"/>
        <w:ind w:firstLineChars="200" w:firstLine="64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七、报名方式</w:t>
      </w:r>
    </w:p>
    <w:p w:rsidR="00F473A7" w:rsidRDefault="00837619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手机端：请用手机微信扫描下方二维码</w:t>
      </w:r>
    </w:p>
    <w:p w:rsidR="00F473A7" w:rsidRDefault="00F473A7">
      <w:pPr>
        <w:spacing w:line="360" w:lineRule="auto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</w:p>
    <w:p w:rsidR="00F473A7" w:rsidRDefault="00837619">
      <w:pPr>
        <w:widowControl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lastRenderedPageBreak/>
        <w:drawing>
          <wp:inline distT="0" distB="0" distL="114300" distR="114300">
            <wp:extent cx="1381125" cy="1381760"/>
            <wp:effectExtent l="0" t="0" r="9525" b="8890"/>
            <wp:docPr id="2" name="图片 1" descr="D:\2021\1-活动\9月高层\张家口\张家口报名二维码.png张家口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:\2021\1-活动\9月高层\张家口\张家口报名二维码.png张家口报名二维码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473A7" w:rsidRDefault="00837619">
      <w:pPr>
        <w:widowControl/>
        <w:ind w:firstLineChars="1300" w:firstLine="4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扫码报名</w:t>
      </w:r>
    </w:p>
    <w:p w:rsidR="00F473A7" w:rsidRDefault="00837619">
      <w:pPr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八、会议地址</w:t>
      </w:r>
    </w:p>
    <w:p w:rsidR="00F473A7" w:rsidRDefault="00837619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河北省张家口市桥东区长城西大街8号张家口国际大酒店215会议室</w:t>
      </w:r>
    </w:p>
    <w:p w:rsidR="00F473A7" w:rsidRDefault="00837619">
      <w:pPr>
        <w:spacing w:line="360" w:lineRule="auto"/>
        <w:ind w:left="602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九、会议咨询：</w:t>
      </w:r>
    </w:p>
    <w:p w:rsidR="00F473A7" w:rsidRDefault="00837619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联系人田明辉：15633673573</w:t>
      </w:r>
    </w:p>
    <w:p w:rsidR="00F473A7" w:rsidRDefault="00DA4FAE">
      <w:pPr>
        <w:spacing w:line="360" w:lineRule="auto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321945</wp:posOffset>
            </wp:positionV>
            <wp:extent cx="2619375" cy="1504950"/>
            <wp:effectExtent l="19050" t="0" r="9525" b="0"/>
            <wp:wrapNone/>
            <wp:docPr id="4" name="图片 3" descr="Scan2021090708470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210907084706_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3473" w:rsidRDefault="00837619" w:rsidP="00E93473">
      <w:pPr>
        <w:tabs>
          <w:tab w:val="left" w:pos="284"/>
        </w:tabs>
        <w:spacing w:line="360" w:lineRule="auto"/>
        <w:ind w:right="720" w:firstLineChars="950" w:firstLine="3040"/>
        <w:jc w:val="righ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4425950</wp:posOffset>
            </wp:positionH>
            <wp:positionV relativeFrom="paragraph">
              <wp:posOffset>63500</wp:posOffset>
            </wp:positionV>
            <wp:extent cx="1569085" cy="1556385"/>
            <wp:effectExtent l="0" t="0" r="0" b="0"/>
            <wp:wrapNone/>
            <wp:docPr id="1" name="图片 1" descr="广联达章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广联达章改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3A7" w:rsidRPr="00D30B26" w:rsidRDefault="00D30B26" w:rsidP="00DA4FAE">
      <w:pPr>
        <w:ind w:leftChars="2052" w:left="4549" w:hangingChars="100" w:hanging="24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 xml:space="preserve">   </w:t>
      </w:r>
      <w:r w:rsidR="00837619" w:rsidRPr="00D30B26">
        <w:rPr>
          <w:rFonts w:ascii="仿宋" w:eastAsia="仿宋" w:hAnsi="仿宋" w:cs="仿宋" w:hint="eastAsia"/>
          <w:bCs/>
          <w:sz w:val="28"/>
          <w:szCs w:val="28"/>
        </w:rPr>
        <w:t>广联达科技股份有限公司石家庄分公司</w:t>
      </w:r>
    </w:p>
    <w:p w:rsidR="00720ED6" w:rsidRDefault="00837619" w:rsidP="002D64C1">
      <w:pPr>
        <w:tabs>
          <w:tab w:val="left" w:pos="284"/>
        </w:tabs>
        <w:spacing w:line="360" w:lineRule="auto"/>
        <w:ind w:right="80" w:firstLineChars="950" w:firstLine="3040"/>
        <w:jc w:val="righ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2021年9月6日</w:t>
      </w:r>
    </w:p>
    <w:sectPr w:rsidR="00720ED6" w:rsidSect="003E4351">
      <w:pgSz w:w="11906" w:h="16838"/>
      <w:pgMar w:top="873" w:right="1077" w:bottom="873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86D" w:rsidRDefault="00B2086D" w:rsidP="00720ED6">
      <w:r>
        <w:separator/>
      </w:r>
    </w:p>
  </w:endnote>
  <w:endnote w:type="continuationSeparator" w:id="1">
    <w:p w:rsidR="00B2086D" w:rsidRDefault="00B2086D" w:rsidP="00720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86D" w:rsidRDefault="00B2086D" w:rsidP="00720ED6">
      <w:r>
        <w:separator/>
      </w:r>
    </w:p>
  </w:footnote>
  <w:footnote w:type="continuationSeparator" w:id="1">
    <w:p w:rsidR="00B2086D" w:rsidRDefault="00B2086D" w:rsidP="00720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458D3E"/>
    <w:multiLevelType w:val="singleLevel"/>
    <w:tmpl w:val="F6458D3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4A09A4"/>
    <w:rsid w:val="001555E8"/>
    <w:rsid w:val="002D64C1"/>
    <w:rsid w:val="003E4351"/>
    <w:rsid w:val="006F6938"/>
    <w:rsid w:val="00720ED6"/>
    <w:rsid w:val="00837619"/>
    <w:rsid w:val="009578E1"/>
    <w:rsid w:val="00B2086D"/>
    <w:rsid w:val="00D30B26"/>
    <w:rsid w:val="00DA4FAE"/>
    <w:rsid w:val="00E93473"/>
    <w:rsid w:val="00F473A7"/>
    <w:rsid w:val="00F76005"/>
    <w:rsid w:val="00F92F3C"/>
    <w:rsid w:val="00FC1F3C"/>
    <w:rsid w:val="194A09A4"/>
    <w:rsid w:val="61B34026"/>
    <w:rsid w:val="74C03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0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0ED6"/>
    <w:rPr>
      <w:kern w:val="2"/>
      <w:sz w:val="18"/>
      <w:szCs w:val="18"/>
    </w:rPr>
  </w:style>
  <w:style w:type="paragraph" w:styleId="a4">
    <w:name w:val="footer"/>
    <w:basedOn w:val="a"/>
    <w:link w:val="Char0"/>
    <w:rsid w:val="00720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0ED6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720ED6"/>
    <w:pPr>
      <w:ind w:leftChars="2500" w:left="100"/>
    </w:pPr>
  </w:style>
  <w:style w:type="character" w:customStyle="1" w:styleId="Char1">
    <w:name w:val="日期 Char"/>
    <w:basedOn w:val="a0"/>
    <w:link w:val="a5"/>
    <w:rsid w:val="00720ED6"/>
    <w:rPr>
      <w:kern w:val="2"/>
      <w:sz w:val="21"/>
      <w:szCs w:val="22"/>
    </w:rPr>
  </w:style>
  <w:style w:type="paragraph" w:styleId="a6">
    <w:name w:val="Balloon Text"/>
    <w:basedOn w:val="a"/>
    <w:link w:val="Char2"/>
    <w:rsid w:val="00D30B26"/>
    <w:rPr>
      <w:sz w:val="18"/>
      <w:szCs w:val="18"/>
    </w:rPr>
  </w:style>
  <w:style w:type="character" w:customStyle="1" w:styleId="Char2">
    <w:name w:val="批注框文本 Char"/>
    <w:basedOn w:val="a0"/>
    <w:link w:val="a6"/>
    <w:rsid w:val="00D30B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glodon</dc:creator>
  <cp:lastModifiedBy>lenovo</cp:lastModifiedBy>
  <cp:revision>15</cp:revision>
  <cp:lastPrinted>2021-09-07T00:45:00Z</cp:lastPrinted>
  <dcterms:created xsi:type="dcterms:W3CDTF">2021-09-06T04:00:00Z</dcterms:created>
  <dcterms:modified xsi:type="dcterms:W3CDTF">2021-09-07T01:02:00Z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B39B2693EA65410DAC4BC1C4CB9AF634</vt:lpwstr>
  </property>
</Properties>
</file>